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48" w:type="dxa"/>
        <w:tblInd w:w="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"/>
        <w:gridCol w:w="1312"/>
        <w:gridCol w:w="1785"/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5"/>
      </w:tblGrid>
      <w:tr w:rsidR="00893436">
        <w:tblPrEx>
          <w:tblCellMar>
            <w:top w:w="0" w:type="dxa"/>
            <w:bottom w:w="0" w:type="dxa"/>
          </w:tblCellMar>
        </w:tblPrEx>
        <w:tc>
          <w:tcPr>
            <w:tcW w:w="144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Revised Proposal for the Operation of Pravasi Bhartiya Teertha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Darshan Yojna  on a Self Financing scheme</w:t>
            </w:r>
          </w:p>
          <w:p w:rsidR="00893436" w:rsidRDefault="00893436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Options</w:t>
            </w:r>
          </w:p>
        </w:tc>
        <w:tc>
          <w:tcPr>
            <w:tcW w:w="309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Option 1 (Previous proposal)</w:t>
            </w:r>
          </w:p>
        </w:tc>
        <w:tc>
          <w:tcPr>
            <w:tcW w:w="52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Option 2 (New Proposal)</w:t>
            </w:r>
          </w:p>
        </w:tc>
        <w:tc>
          <w:tcPr>
            <w:tcW w:w="52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Option 3  (New Proposal)</w:t>
            </w:r>
          </w:p>
          <w:p w:rsidR="00893436" w:rsidRDefault="00893436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Time Duration</w:t>
            </w:r>
          </w:p>
        </w:tc>
        <w:tc>
          <w:tcPr>
            <w:tcW w:w="309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 Days</w:t>
            </w:r>
          </w:p>
        </w:tc>
        <w:tc>
          <w:tcPr>
            <w:tcW w:w="52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 Days</w:t>
            </w:r>
          </w:p>
        </w:tc>
        <w:tc>
          <w:tcPr>
            <w:tcW w:w="52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 Days</w:t>
            </w:r>
          </w:p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Sates Covered</w:t>
            </w:r>
          </w:p>
        </w:tc>
        <w:tc>
          <w:tcPr>
            <w:tcW w:w="309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 States</w:t>
            </w:r>
          </w:p>
        </w:tc>
        <w:tc>
          <w:tcPr>
            <w:tcW w:w="52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 States</w:t>
            </w:r>
          </w:p>
        </w:tc>
        <w:tc>
          <w:tcPr>
            <w:tcW w:w="52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 States</w:t>
            </w:r>
          </w:p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  <w:tc>
          <w:tcPr>
            <w:tcW w:w="309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Delhi – Uttar Pradesh – Bihar – </w:t>
            </w:r>
            <w:r>
              <w:rPr>
                <w:rFonts w:ascii="Bookman Old Style" w:hAnsi="Bookman Old Style"/>
                <w:sz w:val="20"/>
                <w:szCs w:val="20"/>
              </w:rPr>
              <w:t>Tamilnadu – Kerala– Goa – Gujarat – Rajasthan</w:t>
            </w:r>
          </w:p>
        </w:tc>
        <w:tc>
          <w:tcPr>
            <w:tcW w:w="52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Delhi – Uttar Pradesh – Bihar – Tamilnadu – Kerala– Goa – Gujarat – Rajasthan</w:t>
            </w:r>
          </w:p>
        </w:tc>
        <w:tc>
          <w:tcPr>
            <w:tcW w:w="52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Delhi – Uttar Pradesh –Gujarat – Rajasthan</w:t>
            </w:r>
          </w:p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Places Covered</w:t>
            </w:r>
          </w:p>
        </w:tc>
        <w:tc>
          <w:tcPr>
            <w:tcW w:w="309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 Places</w:t>
            </w:r>
          </w:p>
        </w:tc>
        <w:tc>
          <w:tcPr>
            <w:tcW w:w="52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 Places</w:t>
            </w:r>
          </w:p>
        </w:tc>
        <w:tc>
          <w:tcPr>
            <w:tcW w:w="52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 Places</w:t>
            </w:r>
          </w:p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  <w:tc>
          <w:tcPr>
            <w:tcW w:w="309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Delhi, Ayodhya, Varanasi, Patna, Gaya, </w:t>
            </w:r>
            <w:r>
              <w:rPr>
                <w:rFonts w:ascii="Bookman Old Style" w:hAnsi="Bookman Old Style"/>
                <w:sz w:val="20"/>
                <w:szCs w:val="20"/>
              </w:rPr>
              <w:t>Mahabalipuram, Rameshwaram, Madurai, Cochin, Goa, Kevadia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>
              <w:rPr>
                <w:rFonts w:ascii="Bookman Old Style" w:hAnsi="Bookman Old Style"/>
                <w:sz w:val="20"/>
                <w:szCs w:val="20"/>
              </w:rPr>
              <w:t>(statue of unity), Ajmer &amp; Agra.</w:t>
            </w:r>
          </w:p>
        </w:tc>
        <w:tc>
          <w:tcPr>
            <w:tcW w:w="52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Delhi, Ayodhya, Varanasi, Patna, Gaya, Mahabalipuram, Rameshwaram, Madurai, Cochin, Goa, Kevadia (statue of unity), Ajmer &amp; Agra.</w:t>
            </w:r>
          </w:p>
        </w:tc>
        <w:tc>
          <w:tcPr>
            <w:tcW w:w="52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Delhi, Ayodhya, Varanasi, Agra, Ahm</w:t>
            </w:r>
            <w:r>
              <w:rPr>
                <w:rFonts w:ascii="Bookman Old Style" w:hAnsi="Bookman Old Style"/>
                <w:sz w:val="20"/>
                <w:szCs w:val="20"/>
              </w:rPr>
              <w:t>adabad, Modhera, Patan, Dwarka, Kevadia (statue of unity) &amp; Ajmer.</w:t>
            </w:r>
          </w:p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Sight Seeing Covered</w:t>
            </w:r>
          </w:p>
        </w:tc>
        <w:tc>
          <w:tcPr>
            <w:tcW w:w="309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Delhi- Parliament House, Rashtrapati Bhawan, India Gate, Lotus Temple, Bangla Saheb Gurudwara</w:t>
            </w:r>
          </w:p>
        </w:tc>
        <w:tc>
          <w:tcPr>
            <w:tcW w:w="52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Delhi- Parliament House, Rashtrapati Bhawan, India Gate, Lotus Temple, Bangla Saheb Gurudwara</w:t>
            </w:r>
          </w:p>
        </w:tc>
        <w:tc>
          <w:tcPr>
            <w:tcW w:w="52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Delhi Sheesh Ganj Gurudwara, Red Fort, Jama Masjid(Outside), Qutab Minar, Akshardham Temple.</w:t>
            </w:r>
          </w:p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  <w:tc>
          <w:tcPr>
            <w:tcW w:w="309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Ayodhya Ram Mandir, Hanuman Garhi, Kanak Bhawan, Aarti at Saryu River</w:t>
            </w:r>
          </w:p>
        </w:tc>
        <w:tc>
          <w:tcPr>
            <w:tcW w:w="52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Ayodhya Ram Mandir, Hanuman Garhi, Kanak Bhawan, </w:t>
            </w:r>
            <w:r>
              <w:rPr>
                <w:rFonts w:ascii="Bookman Old Style" w:hAnsi="Bookman Old Style"/>
                <w:sz w:val="20"/>
                <w:szCs w:val="20"/>
              </w:rPr>
              <w:t>Aarti at Saryu River</w:t>
            </w:r>
          </w:p>
        </w:tc>
        <w:tc>
          <w:tcPr>
            <w:tcW w:w="52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Ayodhya Ram Mandir, Hanuman Garhi,Aarti at Saryu River</w:t>
            </w:r>
          </w:p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  <w:tc>
          <w:tcPr>
            <w:tcW w:w="309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Patna Buddha Smriti Park &amp; Patna Saheb </w:t>
            </w:r>
            <w:r>
              <w:rPr>
                <w:rFonts w:ascii="Bookman Old Style" w:hAnsi="Bookman Old Style"/>
                <w:sz w:val="20"/>
                <w:szCs w:val="20"/>
              </w:rPr>
              <w:t>Gurudwara</w:t>
            </w:r>
          </w:p>
        </w:tc>
        <w:tc>
          <w:tcPr>
            <w:tcW w:w="52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Patna Buddha Smriti Park &amp; Patna Saheb Gurudwara</w:t>
            </w:r>
          </w:p>
        </w:tc>
        <w:tc>
          <w:tcPr>
            <w:tcW w:w="52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Varanasi Sarnath &amp; Museum, Kashi Viswanath Temple, Evening aart</w:t>
            </w:r>
            <w:r>
              <w:rPr>
                <w:rFonts w:ascii="Bookman Old Style" w:hAnsi="Bookman Old Style"/>
                <w:sz w:val="20"/>
                <w:szCs w:val="20"/>
              </w:rPr>
              <w:t>i at River Ganges</w:t>
            </w:r>
          </w:p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  <w:tc>
          <w:tcPr>
            <w:tcW w:w="309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Gaya Vishnupad Temple, Mahabodhi Temple(UNESCO Site), 80 ft Buddha Statue.</w:t>
            </w:r>
          </w:p>
        </w:tc>
        <w:tc>
          <w:tcPr>
            <w:tcW w:w="52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Gaya Vishnupad Temple, Maha</w:t>
            </w:r>
            <w:r>
              <w:rPr>
                <w:rFonts w:ascii="Bookman Old Style" w:hAnsi="Bookman Old Style"/>
                <w:sz w:val="20"/>
                <w:szCs w:val="20"/>
              </w:rPr>
              <w:t>bodhi Temple(UNESCO Site), 80 ft Buddha Statue.</w:t>
            </w:r>
          </w:p>
        </w:tc>
        <w:tc>
          <w:tcPr>
            <w:tcW w:w="52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Agra Taj Mahal (UNESCO Site)</w:t>
            </w:r>
          </w:p>
          <w:p w:rsidR="00893436" w:rsidRDefault="00893436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  <w:tc>
          <w:tcPr>
            <w:tcW w:w="309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Varanasi Sarnath, Kashi Viswanath Temple, </w:t>
            </w:r>
            <w:r>
              <w:rPr>
                <w:rFonts w:ascii="Bookman Old Style" w:hAnsi="Bookman Old Style"/>
                <w:sz w:val="20"/>
                <w:szCs w:val="20"/>
              </w:rPr>
              <w:t>Evening aarti at River Ganges</w:t>
            </w:r>
          </w:p>
        </w:tc>
        <w:tc>
          <w:tcPr>
            <w:tcW w:w="52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Varanasi Sarnath, Kashi Viswanath Temple, Evening aarti at River Ganges</w:t>
            </w:r>
          </w:p>
        </w:tc>
        <w:tc>
          <w:tcPr>
            <w:tcW w:w="52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Ahmadabad Sabarmati </w:t>
            </w:r>
            <w:r>
              <w:rPr>
                <w:rFonts w:ascii="Bookman Old Style" w:hAnsi="Bookman Old Style"/>
                <w:sz w:val="20"/>
                <w:szCs w:val="20"/>
              </w:rPr>
              <w:t>Ashram, Adhlej Step Well, Sidi Saiyad Mosque (Outside) &amp; River Front</w:t>
            </w:r>
          </w:p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  <w:tc>
          <w:tcPr>
            <w:tcW w:w="309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Mahabalipuram Shore Temples (UNESCO Temples)</w:t>
            </w:r>
          </w:p>
        </w:tc>
        <w:tc>
          <w:tcPr>
            <w:tcW w:w="52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Mahabalipuram Shore Temples (UNESCO Temples)</w:t>
            </w:r>
          </w:p>
        </w:tc>
        <w:tc>
          <w:tcPr>
            <w:tcW w:w="52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Modhera Sun Temple</w:t>
            </w:r>
          </w:p>
          <w:p w:rsidR="00893436" w:rsidRDefault="00893436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  <w:tc>
          <w:tcPr>
            <w:tcW w:w="309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Rameshwaram Dhanushkodi &amp; Ramanathaswamy Temple</w:t>
            </w:r>
          </w:p>
        </w:tc>
        <w:tc>
          <w:tcPr>
            <w:tcW w:w="52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Rameshwaram Dhanushkodi &amp; Ramanathaswamy Temple</w:t>
            </w:r>
          </w:p>
        </w:tc>
        <w:tc>
          <w:tcPr>
            <w:tcW w:w="52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Patan Rani Ki Vao (UNESCO Site)</w:t>
            </w:r>
          </w:p>
          <w:p w:rsidR="00893436" w:rsidRDefault="00893436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  <w:tc>
          <w:tcPr>
            <w:tcW w:w="309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Madurai Meenakshi Temple</w:t>
            </w:r>
          </w:p>
        </w:tc>
        <w:tc>
          <w:tcPr>
            <w:tcW w:w="52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Madurai Meenakshi Temple</w:t>
            </w:r>
          </w:p>
        </w:tc>
        <w:tc>
          <w:tcPr>
            <w:tcW w:w="52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Dwarka Dwarkadheesh Temple, Nageshwar Jyotirlinga, </w:t>
            </w:r>
            <w:r>
              <w:rPr>
                <w:rFonts w:ascii="Bookman Old Style" w:hAnsi="Bookman Old Style"/>
                <w:sz w:val="20"/>
                <w:szCs w:val="20"/>
              </w:rPr>
              <w:t>Beyt Dwarka</w:t>
            </w:r>
          </w:p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  <w:tc>
          <w:tcPr>
            <w:tcW w:w="309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Cochin Old Churches in the fort Area, Chinese fishing Net, evening cruise ride on Cochin Harbor</w:t>
            </w:r>
          </w:p>
        </w:tc>
        <w:tc>
          <w:tcPr>
            <w:tcW w:w="52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Cochin Old C</w:t>
            </w:r>
            <w:r>
              <w:rPr>
                <w:rFonts w:ascii="Bookman Old Style" w:hAnsi="Bookman Old Style"/>
                <w:sz w:val="20"/>
                <w:szCs w:val="20"/>
              </w:rPr>
              <w:t>hurches in the fort Area, Chinese fishing Net, evening cruise ride on Cochin Harbor</w:t>
            </w:r>
          </w:p>
        </w:tc>
        <w:tc>
          <w:tcPr>
            <w:tcW w:w="52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Ekta Nagar Statue of Unity (World’s tallest Statue of Sardar Vallabh Bhai Patel), Sardar Sarovar Dam, Val</w:t>
            </w:r>
            <w:r>
              <w:rPr>
                <w:rFonts w:ascii="Bookman Old Style" w:hAnsi="Bookman Old Style"/>
                <w:sz w:val="20"/>
                <w:szCs w:val="20"/>
              </w:rPr>
              <w:t>ley of</w:t>
            </w:r>
          </w:p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Flowers</w:t>
            </w:r>
          </w:p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  <w:tc>
          <w:tcPr>
            <w:tcW w:w="309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Goa North &amp; South Goa Tour, The Basilica of Bom Jesus (UNESCO Site)</w:t>
            </w:r>
          </w:p>
        </w:tc>
        <w:tc>
          <w:tcPr>
            <w:tcW w:w="52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Goa North &amp; South Goa Tour, The Basilica of Bom Jesus (UNESCO Site)</w:t>
            </w:r>
          </w:p>
        </w:tc>
        <w:tc>
          <w:tcPr>
            <w:tcW w:w="52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Ajmer Dargah of Khwaja Moinuddin Chishti</w:t>
            </w:r>
          </w:p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  <w:tc>
          <w:tcPr>
            <w:tcW w:w="309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Ekta Nagar Statue of Unity (World’s tallest Statue of Sardar Vallabh Bhai Patel)</w:t>
            </w:r>
          </w:p>
        </w:tc>
        <w:tc>
          <w:tcPr>
            <w:tcW w:w="52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Ekta Nagar Statue of Unity (World’s tallest Statue of Sardar Vallabh Bhai Patel)</w:t>
            </w:r>
          </w:p>
        </w:tc>
        <w:tc>
          <w:tcPr>
            <w:tcW w:w="522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Pushkar Bramha Temple &amp; Lake</w:t>
            </w:r>
          </w:p>
          <w:p w:rsidR="00893436" w:rsidRDefault="00893436">
            <w:pPr>
              <w:pStyle w:val="TableContents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893436" w:rsidRDefault="00893436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  <w:tc>
          <w:tcPr>
            <w:tcW w:w="309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Ajmer Dargah of Khwaja Moinuddin Chishti</w:t>
            </w:r>
          </w:p>
        </w:tc>
        <w:tc>
          <w:tcPr>
            <w:tcW w:w="52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Ajmer Dargah of Khwaja Moinuddin Chishti</w:t>
            </w:r>
          </w:p>
        </w:tc>
        <w:tc>
          <w:tcPr>
            <w:tcW w:w="522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  <w:tc>
          <w:tcPr>
            <w:tcW w:w="309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Pushkar Bramha Temple &amp; Lake</w:t>
            </w:r>
          </w:p>
        </w:tc>
        <w:tc>
          <w:tcPr>
            <w:tcW w:w="52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Pushkar Bramha Temple &amp; Lake</w:t>
            </w:r>
          </w:p>
        </w:tc>
        <w:tc>
          <w:tcPr>
            <w:tcW w:w="522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  <w:tc>
          <w:tcPr>
            <w:tcW w:w="309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Agra Taj Mahal (UNESCO Site)</w:t>
            </w:r>
          </w:p>
        </w:tc>
        <w:tc>
          <w:tcPr>
            <w:tcW w:w="52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Agra Taj Mahal (UNESCO Site)</w:t>
            </w:r>
          </w:p>
        </w:tc>
        <w:tc>
          <w:tcPr>
            <w:tcW w:w="522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893436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893436" w:rsidRDefault="00893436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893436" w:rsidRDefault="00893436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Cost  </w:t>
            </w:r>
          </w:p>
          <w:p w:rsidR="00893436" w:rsidRDefault="00893436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Cost As proposed in previous proposal  </w:t>
            </w:r>
          </w:p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Option 1</w:t>
            </w:r>
          </w:p>
        </w:tc>
        <w:tc>
          <w:tcPr>
            <w:tcW w:w="52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Cost As proposed in the revised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proposal</w:t>
            </w:r>
          </w:p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Option 2</w:t>
            </w:r>
          </w:p>
        </w:tc>
        <w:tc>
          <w:tcPr>
            <w:tcW w:w="522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Cost As proposed in the revised proposal</w:t>
            </w:r>
          </w:p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Option 3</w:t>
            </w:r>
          </w:p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  <w:tc>
          <w:tcPr>
            <w:tcW w:w="131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Per Person Price on twin share</w:t>
            </w:r>
          </w:p>
        </w:tc>
        <w:tc>
          <w:tcPr>
            <w:tcW w:w="17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Rs 1,92,345/-   + GST (5%)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Class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Single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Double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Triple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Child with extra bed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Class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Single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Double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Triple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Child with extra bed</w:t>
            </w:r>
          </w:p>
        </w:tc>
      </w:tr>
      <w:tr w:rsidR="00893436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  <w:tc>
          <w:tcPr>
            <w:tcW w:w="131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  <w:tc>
          <w:tcPr>
            <w:tcW w:w="17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AC I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2,48,665/-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2,18,865/-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2,14,610/-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1,94,975/-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AC I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2,02,290/-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1,71,925/-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1,67,585/-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1,53,950/-</w:t>
            </w:r>
          </w:p>
        </w:tc>
      </w:tr>
      <w:tr w:rsidR="0089343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  <w:tc>
          <w:tcPr>
            <w:tcW w:w="131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  <w:tc>
          <w:tcPr>
            <w:tcW w:w="17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00000" w:rsidRDefault="004A654F"/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AC II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tier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2,14,345/-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1,84,545/-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1,80,290/-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1,60,650/-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Standard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AC II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tier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1,80,105/-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1,49,735/-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1,45,400/-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93436" w:rsidRDefault="004A654F">
            <w:pPr>
              <w:pStyle w:val="TableContents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1,31,765/-</w:t>
            </w:r>
          </w:p>
        </w:tc>
      </w:tr>
    </w:tbl>
    <w:p w:rsidR="00893436" w:rsidRDefault="004A654F">
      <w:pPr>
        <w:pStyle w:val="Standard"/>
      </w:pPr>
      <w:r>
        <w:t>* Option 1 and 2 are almost identical only difference is the cost breakup.</w:t>
      </w:r>
    </w:p>
    <w:p w:rsidR="00893436" w:rsidRDefault="00893436">
      <w:pPr>
        <w:pStyle w:val="Standard"/>
      </w:pPr>
    </w:p>
    <w:p w:rsidR="00893436" w:rsidRDefault="00893436">
      <w:pPr>
        <w:pStyle w:val="Standard"/>
      </w:pPr>
    </w:p>
    <w:p w:rsidR="00893436" w:rsidRDefault="00893436">
      <w:pPr>
        <w:pStyle w:val="Standard"/>
      </w:pPr>
    </w:p>
    <w:p w:rsidR="00893436" w:rsidRDefault="00893436">
      <w:pPr>
        <w:pStyle w:val="Standard"/>
      </w:pPr>
    </w:p>
    <w:sectPr w:rsidR="00893436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A654F">
      <w:r>
        <w:separator/>
      </w:r>
    </w:p>
  </w:endnote>
  <w:endnote w:type="continuationSeparator" w:id="0">
    <w:p w:rsidR="00000000" w:rsidRDefault="004A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A654F">
      <w:r>
        <w:rPr>
          <w:color w:val="000000"/>
        </w:rPr>
        <w:separator/>
      </w:r>
    </w:p>
  </w:footnote>
  <w:footnote w:type="continuationSeparator" w:id="0">
    <w:p w:rsidR="00000000" w:rsidRDefault="004A6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93436"/>
    <w:rsid w:val="004A654F"/>
    <w:rsid w:val="008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16BAB0A-BA7E-4ACC-9BBD-E029A95D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4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2025-06-24T05:27:00Z</dcterms:created>
  <dcterms:modified xsi:type="dcterms:W3CDTF">2025-06-24T05:27:00Z</dcterms:modified>
</cp:coreProperties>
</file>